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3" w:rsidRPr="00534413" w:rsidRDefault="00534413" w:rsidP="00534413">
      <w:pPr>
        <w:jc w:val="both"/>
        <w:rPr>
          <w:b/>
          <w:bCs/>
        </w:rPr>
      </w:pPr>
      <w:r w:rsidRPr="00534413">
        <w:rPr>
          <w:b/>
          <w:bCs/>
        </w:rPr>
        <w:t>Estudios Estratégicos e Historia Militar. Una mirada al pasado para entender el presente</w:t>
      </w:r>
    </w:p>
    <w:p w:rsidR="00534413" w:rsidRDefault="00534413" w:rsidP="00534413">
      <w:pPr>
        <w:shd w:val="clear" w:color="auto" w:fill="FFFFFF"/>
        <w:jc w:val="both"/>
        <w:rPr>
          <w:color w:val="000000"/>
        </w:rPr>
      </w:pPr>
    </w:p>
    <w:p w:rsidR="00271330" w:rsidRDefault="00271330" w:rsidP="00534413">
      <w:pPr>
        <w:shd w:val="clear" w:color="auto" w:fill="FFFFFF"/>
        <w:jc w:val="both"/>
        <w:rPr>
          <w:color w:val="000000"/>
        </w:rPr>
      </w:pPr>
      <w:r w:rsidRPr="00271330">
        <w:rPr>
          <w:color w:val="000000"/>
        </w:rPr>
        <w:t>http://www.seguridadinternacional.es/?q=es/print/965</w:t>
      </w:r>
    </w:p>
    <w:p w:rsidR="00271330" w:rsidRDefault="00271330" w:rsidP="00534413">
      <w:pPr>
        <w:shd w:val="clear" w:color="auto" w:fill="FFFFFF"/>
        <w:jc w:val="both"/>
        <w:rPr>
          <w:color w:val="000000"/>
        </w:rPr>
      </w:pPr>
    </w:p>
    <w:p w:rsidR="00534413" w:rsidRPr="00534413" w:rsidRDefault="00534413" w:rsidP="00534413">
      <w:pPr>
        <w:shd w:val="clear" w:color="auto" w:fill="FFFFFF"/>
        <w:jc w:val="both"/>
        <w:rPr>
          <w:color w:val="000000"/>
        </w:rPr>
      </w:pPr>
      <w:r w:rsidRPr="00534413">
        <w:rPr>
          <w:color w:val="000000"/>
        </w:rPr>
        <w:t>El Grupo de Estudios en Seguridad Internacional (GESI) organiza anualmente las</w:t>
      </w:r>
      <w:r>
        <w:rPr>
          <w:color w:val="000000"/>
        </w:rPr>
        <w:t xml:space="preserve"> </w:t>
      </w:r>
      <w:r w:rsidRPr="00802AC8">
        <w:rPr>
          <w:bCs/>
          <w:color w:val="000000"/>
        </w:rPr>
        <w:t xml:space="preserve">Jornadas sobre Política y Seguridad Internacional </w:t>
      </w:r>
      <w:r w:rsidRPr="00534413">
        <w:rPr>
          <w:color w:val="000000"/>
        </w:rPr>
        <w:t>en la Facultad de Ciencias Política y Sociología de la Universidad de Granada. Se trata de una actividad complementaria al</w:t>
      </w:r>
      <w:r>
        <w:rPr>
          <w:color w:val="000000"/>
        </w:rPr>
        <w:t xml:space="preserve"> </w:t>
      </w:r>
      <w:r w:rsidRPr="00534413">
        <w:rPr>
          <w:color w:val="000000"/>
          <w:u w:val="single"/>
        </w:rPr>
        <w:t>Máster on-line en Estudios Estratégicos y Seguridad Internacional</w:t>
      </w:r>
      <w:r w:rsidRPr="00534413">
        <w:rPr>
          <w:color w:val="000000"/>
        </w:rPr>
        <w:t>, aunque está abierta también a todas las personas interesadas que no tenga</w:t>
      </w:r>
      <w:r>
        <w:rPr>
          <w:color w:val="000000"/>
        </w:rPr>
        <w:t>n vinculación con dicho Máster.</w:t>
      </w:r>
    </w:p>
    <w:p w:rsidR="00534413" w:rsidRPr="00534413" w:rsidRDefault="00534413" w:rsidP="00534413">
      <w:pPr>
        <w:shd w:val="clear" w:color="auto" w:fill="FFFFFF"/>
        <w:jc w:val="both"/>
        <w:rPr>
          <w:color w:val="000000"/>
        </w:rPr>
      </w:pPr>
      <w:r w:rsidRPr="00534413">
        <w:rPr>
          <w:color w:val="000000"/>
        </w:rPr>
        <w:t>En esta ocasión, las VIII Jornadas tienen como tema</w:t>
      </w:r>
      <w:r>
        <w:rPr>
          <w:color w:val="000000"/>
        </w:rPr>
        <w:t xml:space="preserve"> </w:t>
      </w:r>
      <w:r w:rsidRPr="00802AC8">
        <w:rPr>
          <w:bCs/>
          <w:i/>
          <w:iCs/>
          <w:color w:val="000000"/>
        </w:rPr>
        <w:t>Estudios Estratégicos e Historia Militar. Una mirada al pasado para entender el presente</w:t>
      </w:r>
      <w:r w:rsidRPr="00802AC8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34413">
        <w:rPr>
          <w:color w:val="000000"/>
        </w:rPr>
        <w:t>La finalidad de las Jornadas consiste en extraer lecciones de interés para el análisis de la realidad internacional, de los conflictos y de las operaciones militares de nuestros días, a partir del estudio de casos pretéritos, más o menos lejanos en el tiempo.</w:t>
      </w:r>
    </w:p>
    <w:p w:rsidR="00534413" w:rsidRPr="00534413" w:rsidRDefault="00534413" w:rsidP="00534413">
      <w:pPr>
        <w:shd w:val="clear" w:color="auto" w:fill="FFFFFF"/>
        <w:jc w:val="both"/>
        <w:rPr>
          <w:color w:val="000000"/>
        </w:rPr>
      </w:pPr>
      <w:r w:rsidRPr="00534413">
        <w:rPr>
          <w:color w:val="000000"/>
        </w:rPr>
        <w:t>Las Jornadas tendrán estructura de congreso. Además de los paneles con ponentes invitados, habrá grupos de trabajo para la</w:t>
      </w:r>
      <w:r>
        <w:rPr>
          <w:color w:val="000000"/>
        </w:rPr>
        <w:t xml:space="preserve"> </w:t>
      </w:r>
      <w:hyperlink r:id="rId7" w:history="1">
        <w:r w:rsidRPr="00534413">
          <w:rPr>
            <w:color w:val="000000"/>
            <w:u w:val="single"/>
          </w:rPr>
          <w:t>presentación de comunicaciones</w:t>
        </w:r>
      </w:hyperlink>
      <w:r w:rsidRPr="00534413">
        <w:rPr>
          <w:color w:val="000000"/>
        </w:rPr>
        <w:t>.</w:t>
      </w:r>
    </w:p>
    <w:p w:rsidR="00534413" w:rsidRPr="00534413" w:rsidRDefault="00534413" w:rsidP="00534413">
      <w:pPr>
        <w:shd w:val="clear" w:color="auto" w:fill="FFFFFF"/>
        <w:jc w:val="both"/>
        <w:rPr>
          <w:color w:val="000000"/>
        </w:rPr>
      </w:pPr>
      <w:r w:rsidRPr="00534413">
        <w:rPr>
          <w:color w:val="000000"/>
        </w:rPr>
        <w:t>El propósito de las Jornadas es</w:t>
      </w:r>
      <w:r>
        <w:rPr>
          <w:color w:val="000000"/>
        </w:rPr>
        <w:t xml:space="preserve"> </w:t>
      </w:r>
      <w:r w:rsidRPr="00534413">
        <w:rPr>
          <w:bCs/>
          <w:color w:val="000000"/>
        </w:rPr>
        <w:t>poner en contacto a investigadores académicos y militares</w:t>
      </w:r>
      <w:r>
        <w:rPr>
          <w:color w:val="000000"/>
        </w:rPr>
        <w:t xml:space="preserve"> </w:t>
      </w:r>
      <w:r w:rsidRPr="00534413">
        <w:rPr>
          <w:color w:val="000000"/>
        </w:rPr>
        <w:t>que habitualmente trabajan sobre</w:t>
      </w:r>
      <w:r>
        <w:rPr>
          <w:b/>
          <w:bCs/>
          <w:color w:val="000000"/>
        </w:rPr>
        <w:t xml:space="preserve"> </w:t>
      </w:r>
      <w:r w:rsidRPr="00534413">
        <w:rPr>
          <w:bCs/>
          <w:color w:val="000000"/>
        </w:rPr>
        <w:t>Estudios Estratégicos</w:t>
      </w:r>
      <w:r>
        <w:rPr>
          <w:bCs/>
          <w:color w:val="000000"/>
        </w:rPr>
        <w:t xml:space="preserve"> </w:t>
      </w:r>
      <w:r w:rsidRPr="00534413">
        <w:rPr>
          <w:color w:val="000000"/>
        </w:rPr>
        <w:t>o sobre</w:t>
      </w:r>
      <w:r>
        <w:rPr>
          <w:color w:val="000000"/>
        </w:rPr>
        <w:t xml:space="preserve"> </w:t>
      </w:r>
      <w:r w:rsidRPr="00534413">
        <w:rPr>
          <w:bCs/>
          <w:color w:val="000000"/>
        </w:rPr>
        <w:t>Historia Militar</w:t>
      </w:r>
      <w:r w:rsidRPr="00534413">
        <w:rPr>
          <w:color w:val="000000"/>
        </w:rPr>
        <w:t>, pero muchas veces de manera paralela. Sin embargo, existe una estrecha relación entre ambas áreas de estudio. El análisis de los problemas de seguridad del presente, y de sus respuestas, no puede ser a-histórico, ni vivir de espaldas al pasado. Al mismo tiempo, el estudio de la Historia Militar se puede beneficiar de conceptos y de marcos teóricos de los Estudios Estratégicos actuales sobre cuestiones relacionadas por ejemplo con la insurgencia y la contrainsurgencia, el empleo del poder militar terrestre, naval y aéreo, la disuasión, la diplomacia coercitiva, la gestión de crisis, las relaciones sociedad-fuerzas armadas, etc. La</w:t>
      </w:r>
      <w:r>
        <w:rPr>
          <w:color w:val="000000"/>
        </w:rPr>
        <w:t xml:space="preserve"> </w:t>
      </w:r>
      <w:r w:rsidRPr="00534413">
        <w:rPr>
          <w:bCs/>
          <w:color w:val="000000"/>
        </w:rPr>
        <w:t>creación de redes de especialistas</w:t>
      </w:r>
      <w:r>
        <w:rPr>
          <w:bCs/>
          <w:color w:val="000000"/>
        </w:rPr>
        <w:t xml:space="preserve"> </w:t>
      </w:r>
      <w:r w:rsidRPr="00534413">
        <w:rPr>
          <w:color w:val="000000"/>
        </w:rPr>
        <w:t>es</w:t>
      </w:r>
      <w:r>
        <w:rPr>
          <w:color w:val="000000"/>
        </w:rPr>
        <w:t>,</w:t>
      </w:r>
      <w:r w:rsidRPr="00534413">
        <w:rPr>
          <w:color w:val="000000"/>
        </w:rPr>
        <w:t xml:space="preserve"> por tanto</w:t>
      </w:r>
      <w:r>
        <w:rPr>
          <w:color w:val="000000"/>
        </w:rPr>
        <w:t>,</w:t>
      </w:r>
      <w:r w:rsidRPr="00534413">
        <w:rPr>
          <w:color w:val="000000"/>
        </w:rPr>
        <w:t xml:space="preserve"> la finalidad principal de estas Jornadas.</w:t>
      </w:r>
    </w:p>
    <w:p w:rsidR="00534413" w:rsidRDefault="00534413" w:rsidP="00534413">
      <w:pPr>
        <w:jc w:val="both"/>
        <w:rPr>
          <w:rStyle w:val="Textoennegrita"/>
          <w:color w:val="000000"/>
          <w:shd w:val="clear" w:color="auto" w:fill="FFFFFF"/>
        </w:rPr>
      </w:pPr>
    </w:p>
    <w:p w:rsidR="0022268C" w:rsidRPr="00534413" w:rsidRDefault="00534413" w:rsidP="00534413">
      <w:pPr>
        <w:jc w:val="both"/>
        <w:rPr>
          <w:rStyle w:val="Textoennegrita"/>
          <w:color w:val="000000"/>
          <w:shd w:val="clear" w:color="auto" w:fill="FFFFFF"/>
        </w:rPr>
      </w:pPr>
      <w:r w:rsidRPr="00534413">
        <w:rPr>
          <w:rStyle w:val="Textoennegrita"/>
          <w:color w:val="000000"/>
          <w:shd w:val="clear" w:color="auto" w:fill="FFFFFF"/>
        </w:rPr>
        <w:t>Programa de las Jornadas</w:t>
      </w:r>
    </w:p>
    <w:p w:rsid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Miércoles, 12 de julio de 2017</w:t>
      </w:r>
    </w:p>
    <w:p w:rsid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9.30.</w:t>
      </w:r>
      <w:r>
        <w:rPr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Acreditación de los participantes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4413">
        <w:rPr>
          <w:color w:val="000000"/>
        </w:rPr>
        <w:t>10.00</w:t>
      </w:r>
      <w:r>
        <w:rPr>
          <w:color w:val="000000"/>
        </w:rPr>
        <w:t>-</w:t>
      </w:r>
      <w:r w:rsidRPr="00534413">
        <w:rPr>
          <w:color w:val="000000"/>
        </w:rPr>
        <w:t>11.45.</w:t>
      </w:r>
      <w:r>
        <w:rPr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Panel I. Presentación de las Jornadas y puesta en común institucional.</w:t>
      </w:r>
    </w:p>
    <w:p w:rsidR="001F5285" w:rsidRDefault="001F5285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Preside: Antonio Trinidad. Decano de la Facultad de Ciencias Políticas y Sociología. Universidad de Granada.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José Carlos de la Fuente Chacón. General de División. Director del Instituto de Historia y Cultura Militar.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Miguel Ángel Ballesteros. General de Brigada. Director del Instituto Es</w:t>
      </w:r>
      <w:r w:rsidR="00802AC8">
        <w:rPr>
          <w:color w:val="000000"/>
        </w:rPr>
        <w:t>pañol de Estudios Estratégicos.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 xml:space="preserve">Jesús </w:t>
      </w:r>
      <w:proofErr w:type="spellStart"/>
      <w:r w:rsidRPr="00534413">
        <w:rPr>
          <w:color w:val="000000"/>
        </w:rPr>
        <w:t>Banqueri</w:t>
      </w:r>
      <w:proofErr w:type="spellEnd"/>
      <w:r w:rsidRPr="00534413">
        <w:rPr>
          <w:color w:val="000000"/>
        </w:rPr>
        <w:t>. Co-director por la Universidad de Granada del Centro Mixto UGR-MADOC.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Julián Tomás García Sánchez. Co-director por el Mando de Adiestramiento y Doctrina del Ejército de Tierra del Centro Mixto UGR-MADOC.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11.45</w:t>
      </w:r>
      <w:r>
        <w:rPr>
          <w:color w:val="000000"/>
        </w:rPr>
        <w:t>-</w:t>
      </w:r>
      <w:r w:rsidRPr="00534413">
        <w:rPr>
          <w:color w:val="000000"/>
        </w:rPr>
        <w:t>12. 15. Pausa café.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12.15</w:t>
      </w:r>
      <w:r>
        <w:rPr>
          <w:color w:val="000000"/>
        </w:rPr>
        <w:t>-1</w:t>
      </w:r>
      <w:r w:rsidRPr="00534413">
        <w:rPr>
          <w:color w:val="000000"/>
        </w:rPr>
        <w:t>4.00.</w:t>
      </w:r>
      <w:r>
        <w:rPr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Panel II. Evolución histórica y lecciones estratégicas del empleo del poder militar aéreo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Guerra del Golfo tras la invasión de Kuwait (1990-1991)</w:t>
      </w:r>
      <w:r>
        <w:rPr>
          <w:rStyle w:val="nfasis"/>
          <w:color w:val="000000"/>
        </w:rPr>
        <w:t xml:space="preserve">, </w:t>
      </w:r>
      <w:r w:rsidRPr="00534413">
        <w:rPr>
          <w:color w:val="000000"/>
        </w:rPr>
        <w:t xml:space="preserve">José María </w:t>
      </w:r>
      <w:proofErr w:type="spellStart"/>
      <w:r w:rsidRPr="00534413">
        <w:rPr>
          <w:color w:val="000000"/>
        </w:rPr>
        <w:t>Santé</w:t>
      </w:r>
      <w:proofErr w:type="spellEnd"/>
      <w:r w:rsidRPr="00534413">
        <w:rPr>
          <w:color w:val="000000"/>
        </w:rPr>
        <w:t>. Coronel del Ejército del Aire. Instituto Español de Estudios Estratégicos.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lastRenderedPageBreak/>
        <w:t>El poder aéreo en las guerras de Israel</w:t>
      </w:r>
      <w:r>
        <w:rPr>
          <w:rStyle w:val="nfasis"/>
          <w:color w:val="000000"/>
        </w:rPr>
        <w:t xml:space="preserve">, </w:t>
      </w:r>
      <w:r w:rsidRPr="00534413">
        <w:rPr>
          <w:color w:val="000000"/>
        </w:rPr>
        <w:t>Javier Jordán. Profesor Titular de Ciencia Política. Universidad de Granada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16.30</w:t>
      </w:r>
      <w:r>
        <w:rPr>
          <w:color w:val="000000"/>
        </w:rPr>
        <w:t>-</w:t>
      </w:r>
      <w:r w:rsidRPr="00534413">
        <w:rPr>
          <w:color w:val="000000"/>
        </w:rPr>
        <w:t>18.15.</w:t>
      </w:r>
      <w:r>
        <w:rPr>
          <w:rStyle w:val="apple-converted-space"/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Panel III. Evolución histórica y lecciones estratégicas del empleo del poder militar terrestre</w:t>
      </w:r>
      <w:r w:rsidRPr="00534413">
        <w:rPr>
          <w:color w:val="000000"/>
        </w:rPr>
        <w:t>.</w:t>
      </w:r>
    </w:p>
    <w:p w:rsidR="00534413" w:rsidRPr="001F5285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1F5285">
        <w:rPr>
          <w:rStyle w:val="nfasis"/>
          <w:color w:val="FF0000"/>
        </w:rPr>
        <w:t xml:space="preserve">Cambio y continuidad en la doctrina terrestre estadounidense desde 1991, </w:t>
      </w:r>
      <w:r w:rsidRPr="001F5285">
        <w:rPr>
          <w:color w:val="FF0000"/>
        </w:rPr>
        <w:t xml:space="preserve">Guillem Colom. Profesor de Ciencia Política. Universidad Pablo de </w:t>
      </w:r>
      <w:proofErr w:type="spellStart"/>
      <w:r w:rsidRPr="001F5285">
        <w:rPr>
          <w:color w:val="FF0000"/>
        </w:rPr>
        <w:t>Olavide</w:t>
      </w:r>
      <w:proofErr w:type="spellEnd"/>
      <w:r w:rsidRPr="001F5285">
        <w:rPr>
          <w:color w:val="FF0000"/>
        </w:rPr>
        <w:t xml:space="preserve"> de Sevilla.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Los nuevos conflictos y el debate de las ‘botas sobre el terreno</w:t>
      </w:r>
      <w:r>
        <w:rPr>
          <w:rStyle w:val="nfasis"/>
          <w:color w:val="000000"/>
        </w:rPr>
        <w:t xml:space="preserve">, </w:t>
      </w:r>
      <w:r w:rsidRPr="00534413">
        <w:rPr>
          <w:color w:val="000000"/>
        </w:rPr>
        <w:t>Ignacio Fuente Cobo. Coronel del Ejército de Tierra. Instituto Español de Estudios Estratégicos.</w:t>
      </w:r>
    </w:p>
    <w:p w:rsid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color w:val="000000"/>
        </w:rPr>
      </w:pPr>
      <w:r w:rsidRPr="00534413">
        <w:rPr>
          <w:color w:val="000000"/>
        </w:rPr>
        <w:t>18.30</w:t>
      </w:r>
      <w:r>
        <w:rPr>
          <w:color w:val="000000"/>
        </w:rPr>
        <w:t>-</w:t>
      </w:r>
      <w:r w:rsidRPr="00534413">
        <w:rPr>
          <w:color w:val="000000"/>
        </w:rPr>
        <w:t>19.30.</w:t>
      </w:r>
      <w:r>
        <w:rPr>
          <w:rStyle w:val="apple-converted-space"/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Exposición de comunicaciones por grupos de trabajo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Jueves, 13 de julio de 2017</w:t>
      </w:r>
    </w:p>
    <w:p w:rsid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10.00</w:t>
      </w:r>
      <w:r>
        <w:rPr>
          <w:color w:val="000000"/>
        </w:rPr>
        <w:t>-</w:t>
      </w:r>
      <w:r w:rsidRPr="00534413">
        <w:rPr>
          <w:color w:val="000000"/>
        </w:rPr>
        <w:t>11.45.</w:t>
      </w:r>
      <w:r>
        <w:rPr>
          <w:rStyle w:val="apple-converted-space"/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Panel IV.</w:t>
      </w:r>
      <w:r>
        <w:rPr>
          <w:b/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Evolución histórica y lecciones estratégicas del empleo del poder militar naval.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 xml:space="preserve">La larga sombra de </w:t>
      </w:r>
      <w:proofErr w:type="spellStart"/>
      <w:r w:rsidRPr="00534413">
        <w:rPr>
          <w:rStyle w:val="nfasis"/>
          <w:color w:val="000000"/>
        </w:rPr>
        <w:t>Mahan</w:t>
      </w:r>
      <w:proofErr w:type="spellEnd"/>
      <w:r w:rsidRPr="00534413">
        <w:rPr>
          <w:rStyle w:val="nfasis"/>
          <w:color w:val="000000"/>
        </w:rPr>
        <w:t>: los requisitos del poder naval en la historia</w:t>
      </w:r>
      <w:r>
        <w:rPr>
          <w:rStyle w:val="nfasis"/>
          <w:color w:val="000000"/>
        </w:rPr>
        <w:t xml:space="preserve">, </w:t>
      </w:r>
      <w:r w:rsidRPr="00534413">
        <w:rPr>
          <w:color w:val="000000"/>
        </w:rPr>
        <w:t xml:space="preserve">Josep </w:t>
      </w:r>
      <w:proofErr w:type="spellStart"/>
      <w:r w:rsidRPr="00534413">
        <w:rPr>
          <w:color w:val="000000"/>
        </w:rPr>
        <w:t>Baqués</w:t>
      </w:r>
      <w:proofErr w:type="spellEnd"/>
      <w:r w:rsidRPr="00534413">
        <w:rPr>
          <w:color w:val="000000"/>
        </w:rPr>
        <w:t>. Profesor de Ciencia Política. Universidad de Barcelona.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La permanente geopolítica desde mar</w:t>
      </w:r>
      <w:r>
        <w:rPr>
          <w:rStyle w:val="nfasis"/>
          <w:color w:val="000000"/>
        </w:rPr>
        <w:t xml:space="preserve">, </w:t>
      </w:r>
      <w:r w:rsidRPr="00534413">
        <w:rPr>
          <w:color w:val="000000"/>
        </w:rPr>
        <w:t>Samuel Morales. Teniente Coronel de Infantería de Marina. Departamento de Seguridad Nacional.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11.45</w:t>
      </w:r>
      <w:r>
        <w:rPr>
          <w:color w:val="000000"/>
        </w:rPr>
        <w:t>-</w:t>
      </w:r>
      <w:r w:rsidRPr="00534413">
        <w:rPr>
          <w:color w:val="000000"/>
        </w:rPr>
        <w:t>12. 15. Pausa café.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12.15</w:t>
      </w:r>
      <w:r>
        <w:rPr>
          <w:color w:val="000000"/>
        </w:rPr>
        <w:t>-</w:t>
      </w:r>
      <w:r w:rsidRPr="00534413">
        <w:rPr>
          <w:color w:val="000000"/>
        </w:rPr>
        <w:t>14.00.</w:t>
      </w:r>
      <w:r>
        <w:rPr>
          <w:color w:val="000000"/>
        </w:rPr>
        <w:t xml:space="preserve"> </w:t>
      </w:r>
      <w:r w:rsidRPr="00534413">
        <w:rPr>
          <w:rStyle w:val="Textoennegrita"/>
          <w:b w:val="0"/>
          <w:color w:val="000000"/>
        </w:rPr>
        <w:t>Panel V. Evolución histórica del reclutamiento y de la relación Fuerzas Armadas-Sociedad</w:t>
      </w:r>
    </w:p>
    <w:p w:rsidR="001F5285" w:rsidRPr="001F5285" w:rsidRDefault="001F5285" w:rsidP="001F5285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1F5285">
        <w:rPr>
          <w:color w:val="FF0000"/>
        </w:rPr>
        <w:t xml:space="preserve">Preside: </w:t>
      </w:r>
      <w:r w:rsidRPr="001F5285">
        <w:rPr>
          <w:color w:val="FF0000"/>
        </w:rPr>
        <w:t xml:space="preserve">Fernando Fernández </w:t>
      </w:r>
      <w:proofErr w:type="spellStart"/>
      <w:r w:rsidRPr="001F5285">
        <w:rPr>
          <w:color w:val="FF0000"/>
        </w:rPr>
        <w:t>Bastarreche</w:t>
      </w:r>
      <w:proofErr w:type="spellEnd"/>
      <w:r w:rsidRPr="001F5285">
        <w:rPr>
          <w:color w:val="FF0000"/>
        </w:rPr>
        <w:t>. Profesor Titular de Historia Contemporánea. Universidad de Granada.</w:t>
      </w:r>
    </w:p>
    <w:p w:rsidR="00534413" w:rsidRPr="001F5285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1F5285">
        <w:rPr>
          <w:rStyle w:val="nfasis"/>
          <w:color w:val="FF0000"/>
        </w:rPr>
        <w:t xml:space="preserve">La aportación del servicio militar a la alfabetización y a la formación profesional de los españoles durante los siglos XIX y XX, </w:t>
      </w:r>
      <w:r w:rsidRPr="001F5285">
        <w:rPr>
          <w:color w:val="FF0000"/>
        </w:rPr>
        <w:t>Fernando Puell de la Vil</w:t>
      </w:r>
      <w:r w:rsidR="00802AC8" w:rsidRPr="001F5285">
        <w:rPr>
          <w:color w:val="FF0000"/>
        </w:rPr>
        <w:t>l</w:t>
      </w:r>
      <w:r w:rsidRPr="001F5285">
        <w:rPr>
          <w:color w:val="FF0000"/>
        </w:rPr>
        <w:t>a. Profesor del Instituto Universitario General Gutiérrez Mellado.</w:t>
      </w:r>
    </w:p>
    <w:p w:rsidR="00534413" w:rsidRPr="001F5285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1F5285">
        <w:rPr>
          <w:rStyle w:val="nfasis"/>
          <w:color w:val="FF0000"/>
        </w:rPr>
        <w:t>El servicio militar obligatorio en España, la historia de una lucha</w:t>
      </w:r>
      <w:r w:rsidR="00802AC8" w:rsidRPr="001F5285">
        <w:rPr>
          <w:rStyle w:val="nfasis"/>
          <w:color w:val="FF0000"/>
        </w:rPr>
        <w:t xml:space="preserve">, </w:t>
      </w:r>
      <w:r w:rsidRPr="001F5285">
        <w:rPr>
          <w:color w:val="FF0000"/>
        </w:rPr>
        <w:t>Beatriz Frieyro de Lara. Profesora Titular de Historia Contemporánea. Universidad de Granada</w:t>
      </w:r>
    </w:p>
    <w:p w:rsidR="00534413" w:rsidRPr="00802AC8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4413">
        <w:rPr>
          <w:color w:val="000000"/>
        </w:rPr>
        <w:t>16.30 – 18.00.</w:t>
      </w:r>
      <w:r w:rsidR="00802AC8">
        <w:rPr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Exposición de comunicaciones por grupos de trabajo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Viernes, 14 de julio de 2017</w:t>
      </w:r>
    </w:p>
    <w:p w:rsidR="00802AC8" w:rsidRDefault="00802AC8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34413" w:rsidRPr="00802AC8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4413">
        <w:rPr>
          <w:color w:val="000000"/>
        </w:rPr>
        <w:t>10.00</w:t>
      </w:r>
      <w:r w:rsidR="00802AC8">
        <w:rPr>
          <w:color w:val="000000"/>
        </w:rPr>
        <w:t>-</w:t>
      </w:r>
      <w:r w:rsidRPr="00534413">
        <w:rPr>
          <w:color w:val="000000"/>
        </w:rPr>
        <w:t>11.45.</w:t>
      </w:r>
      <w:r w:rsidR="00802AC8">
        <w:rPr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Panel VI.</w:t>
      </w:r>
      <w:r w:rsidR="00802AC8">
        <w:rPr>
          <w:b/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Procesos de cambio militar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El proceso de incorporación de los carros de combate en los ejércitos y doctrinas durante la Primera y Segunda Guerras Mundiales</w:t>
      </w:r>
      <w:r w:rsidR="00802AC8">
        <w:rPr>
          <w:rStyle w:val="nfasis"/>
          <w:color w:val="000000"/>
        </w:rPr>
        <w:t xml:space="preserve">, </w:t>
      </w:r>
      <w:r w:rsidRPr="00534413">
        <w:rPr>
          <w:color w:val="000000"/>
        </w:rPr>
        <w:t>Javier Veramendi. Director de la revista</w:t>
      </w:r>
      <w:r w:rsidR="00802AC8">
        <w:rPr>
          <w:color w:val="000000"/>
        </w:rPr>
        <w:t xml:space="preserve"> </w:t>
      </w:r>
      <w:r w:rsidRPr="00534413">
        <w:rPr>
          <w:rStyle w:val="nfasis"/>
          <w:color w:val="000000"/>
        </w:rPr>
        <w:t>Desperta Ferro Moderna y Contemporánea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El Ejército Rojo en la Segunda Guerra Mundial, un paradigma de innovación-involución-recuperación-sublimación</w:t>
      </w:r>
      <w:r w:rsidR="00802AC8">
        <w:rPr>
          <w:rStyle w:val="nfasis"/>
          <w:color w:val="000000"/>
        </w:rPr>
        <w:t xml:space="preserve">, </w:t>
      </w:r>
      <w:r w:rsidRPr="00534413">
        <w:rPr>
          <w:color w:val="000000"/>
        </w:rPr>
        <w:t>Hugo A. Cañete. Investigador del Grupo de Estudios de Historia Militar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11.45 – 12. 15. Pausa café.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12.15</w:t>
      </w:r>
      <w:r w:rsidR="00802AC8">
        <w:rPr>
          <w:color w:val="000000"/>
        </w:rPr>
        <w:t>-</w:t>
      </w:r>
      <w:r w:rsidRPr="00534413">
        <w:rPr>
          <w:color w:val="000000"/>
        </w:rPr>
        <w:t>14.00.</w:t>
      </w:r>
      <w:r w:rsidR="00802AC8">
        <w:rPr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Panel VII. Lecciones estratégicas de la guerra irregular: Rebelión de las Alpujarras y guerra del Rif.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>La rebelión de los moriscos granadinos (1568-1571): entre la guerra civil y la limpieza étnica</w:t>
      </w:r>
      <w:r w:rsidR="00802AC8">
        <w:rPr>
          <w:rStyle w:val="nfasis"/>
          <w:color w:val="000000"/>
        </w:rPr>
        <w:t xml:space="preserve">, </w:t>
      </w:r>
      <w:r w:rsidRPr="00534413">
        <w:rPr>
          <w:color w:val="000000"/>
        </w:rPr>
        <w:t>Javier Castillo Fernández. Técnico responsable del Archivo General de la Región de Murcia.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rStyle w:val="nfasis"/>
          <w:color w:val="000000"/>
        </w:rPr>
        <w:t xml:space="preserve">Análisis estratégico, operacional y táctico del Desastre de </w:t>
      </w:r>
      <w:proofErr w:type="spellStart"/>
      <w:r w:rsidRPr="00534413">
        <w:rPr>
          <w:rStyle w:val="nfasis"/>
          <w:color w:val="000000"/>
        </w:rPr>
        <w:t>Annual</w:t>
      </w:r>
      <w:proofErr w:type="spellEnd"/>
      <w:r w:rsidR="00802AC8">
        <w:rPr>
          <w:rStyle w:val="nfasis"/>
          <w:color w:val="000000"/>
        </w:rPr>
        <w:t xml:space="preserve">, </w:t>
      </w:r>
      <w:r w:rsidRPr="00534413">
        <w:rPr>
          <w:color w:val="000000"/>
        </w:rPr>
        <w:t>Miguel Ballenilla. Coronel del Ejército de Tierra. Mando de Adiestramiento y Doctrina del Ejército de Tierra.</w:t>
      </w:r>
    </w:p>
    <w:p w:rsidR="00534413" w:rsidRPr="00802AC8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02AC8">
        <w:rPr>
          <w:rStyle w:val="Textoennegrita"/>
          <w:b w:val="0"/>
          <w:color w:val="000000"/>
        </w:rPr>
        <w:t>14.00 Clausura de las Jornadas y entrega de certificados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 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lastRenderedPageBreak/>
        <w:t>Inscripción de asistentes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Derechos de matrícula: 30 euros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Cuenta corriente: 2031/0000/XXXXXXX– Caja Granada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Concepto del ingreso: nombre y apellidos del alumno/a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 xml:space="preserve">Para formalizar la matrícula es preciso entregar, personalmente o por correo postal, el resguardo del ingreso en la Secretaría Académica del Departamento de Ciencia Política y de la Administración en la Facultad de Ciencias Políticas y Sociología. C/ Rector López </w:t>
      </w:r>
      <w:proofErr w:type="spellStart"/>
      <w:r w:rsidRPr="00534413">
        <w:rPr>
          <w:color w:val="000000"/>
        </w:rPr>
        <w:t>Argüeta</w:t>
      </w:r>
      <w:proofErr w:type="spellEnd"/>
      <w:r w:rsidRPr="00534413">
        <w:rPr>
          <w:color w:val="000000"/>
        </w:rPr>
        <w:t>, 4. 18071-Granada. También</w:t>
      </w:r>
      <w:r w:rsidR="00802AC8">
        <w:rPr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se puede enviar escaneado</w:t>
      </w:r>
      <w:r w:rsidR="00802AC8">
        <w:rPr>
          <w:rStyle w:val="Textoennegrita"/>
          <w:b w:val="0"/>
          <w:color w:val="000000"/>
        </w:rPr>
        <w:t xml:space="preserve"> </w:t>
      </w:r>
      <w:r w:rsidRPr="00534413">
        <w:rPr>
          <w:color w:val="000000"/>
        </w:rPr>
        <w:t>a:</w:t>
      </w:r>
      <w:r w:rsidR="00802AC8">
        <w:rPr>
          <w:color w:val="000000"/>
        </w:rPr>
        <w:t xml:space="preserve"> </w:t>
      </w:r>
      <w:hyperlink r:id="rId8" w:history="1">
        <w:r w:rsidRPr="00534413">
          <w:rPr>
            <w:rStyle w:val="Hipervnculo"/>
            <w:color w:val="000000"/>
          </w:rPr>
          <w:t>gesi@ugr.es</w:t>
        </w:r>
      </w:hyperlink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Número límite de plazas: 120.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Inscripción de quienes presenten comunicación</w:t>
      </w:r>
      <w:r w:rsidR="00802AC8">
        <w:rPr>
          <w:rStyle w:val="Textoennegrita"/>
          <w:color w:val="000000"/>
        </w:rPr>
        <w:t xml:space="preserve"> </w:t>
      </w:r>
      <w:r w:rsidRPr="00534413">
        <w:rPr>
          <w:color w:val="000000"/>
        </w:rPr>
        <w:t>(ver</w:t>
      </w:r>
      <w:r w:rsidR="00802AC8">
        <w:rPr>
          <w:color w:val="000000"/>
        </w:rPr>
        <w:t xml:space="preserve"> </w:t>
      </w:r>
      <w:hyperlink r:id="rId9" w:history="1">
        <w:r w:rsidRPr="00534413">
          <w:rPr>
            <w:rStyle w:val="Hipervnculo"/>
            <w:color w:val="000000"/>
          </w:rPr>
          <w:t>sistema de presentación de comunicaciones</w:t>
        </w:r>
      </w:hyperlink>
      <w:r w:rsidRPr="00534413">
        <w:rPr>
          <w:color w:val="000000"/>
        </w:rPr>
        <w:t>)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Derechos de matrícula: 30 euros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Cuenta corriente: 2031/0000/XXXXXXX– Caja Granada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Concepto del ingreso: nombre y apellidos del comunicante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Para formalizar la matrícula es preciso</w:t>
      </w:r>
      <w:r w:rsidR="00802AC8">
        <w:rPr>
          <w:color w:val="000000"/>
        </w:rPr>
        <w:t xml:space="preserve"> </w:t>
      </w:r>
      <w:r w:rsidRPr="00802AC8">
        <w:rPr>
          <w:rStyle w:val="Textoennegrita"/>
          <w:b w:val="0"/>
          <w:color w:val="000000"/>
        </w:rPr>
        <w:t>enviar escaneado</w:t>
      </w:r>
      <w:r w:rsidR="00802AC8">
        <w:rPr>
          <w:rStyle w:val="Textoennegrita"/>
          <w:b w:val="0"/>
          <w:color w:val="000000"/>
        </w:rPr>
        <w:t xml:space="preserve"> </w:t>
      </w:r>
      <w:r w:rsidRPr="00534413">
        <w:rPr>
          <w:color w:val="000000"/>
        </w:rPr>
        <w:t>el resguardo de ingreso a:</w:t>
      </w:r>
      <w:r w:rsidR="00802AC8">
        <w:rPr>
          <w:color w:val="000000"/>
        </w:rPr>
        <w:t xml:space="preserve"> </w:t>
      </w:r>
      <w:hyperlink r:id="rId10" w:history="1">
        <w:r w:rsidRPr="00534413">
          <w:rPr>
            <w:rStyle w:val="Hipervnculo"/>
            <w:color w:val="000000"/>
          </w:rPr>
          <w:t>gesi@ugr.es</w:t>
        </w:r>
      </w:hyperlink>
      <w:r w:rsidRPr="00534413">
        <w:rPr>
          <w:color w:val="000000"/>
        </w:rPr>
        <w:t>, junto a los datos relativos a la</w:t>
      </w:r>
      <w:r w:rsidR="00802AC8">
        <w:rPr>
          <w:color w:val="000000"/>
        </w:rPr>
        <w:t xml:space="preserve"> </w:t>
      </w:r>
      <w:hyperlink r:id="rId11" w:history="1">
        <w:r w:rsidRPr="00534413">
          <w:rPr>
            <w:rStyle w:val="Hipervnculo"/>
            <w:color w:val="000000"/>
          </w:rPr>
          <w:t>propuesta de comunicación</w:t>
        </w:r>
      </w:hyperlink>
      <w:r w:rsidRPr="00534413">
        <w:rPr>
          <w:color w:val="000000"/>
        </w:rPr>
        <w:t>.</w:t>
      </w:r>
    </w:p>
    <w:p w:rsidR="00802AC8" w:rsidRDefault="00802AC8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Certificados: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Se entregará certificado de asistencia a aquellos que participen en al menos el 90% de las sesiones. La entrega de certificados se realizará nada más concluir las Jornadas.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Se entregará certificado de</w:t>
      </w:r>
      <w:r w:rsidR="00802AC8">
        <w:rPr>
          <w:color w:val="000000"/>
        </w:rPr>
        <w:t xml:space="preserve"> </w:t>
      </w:r>
      <w:hyperlink r:id="rId12" w:history="1">
        <w:r w:rsidRPr="00534413">
          <w:rPr>
            <w:rStyle w:val="Hipervnculo"/>
            <w:color w:val="000000"/>
          </w:rPr>
          <w:t>haber presentado comunicación</w:t>
        </w:r>
      </w:hyperlink>
      <w:r w:rsidR="00802AC8">
        <w:rPr>
          <w:color w:val="000000"/>
        </w:rPr>
        <w:t xml:space="preserve"> </w:t>
      </w:r>
      <w:r w:rsidRPr="00534413">
        <w:rPr>
          <w:color w:val="000000"/>
        </w:rPr>
        <w:t>a aquellos se matriculen como comunicantes y expongan presencialmente su comunicación en uno de los grupos de trabajo de las tardes. La matrícula como comunicante incluye la de asistente.</w:t>
      </w:r>
    </w:p>
    <w:p w:rsidR="00802AC8" w:rsidRDefault="00802AC8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Información sobre alojamiento y oportunidades turísticas en Granada: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Portal Oficial de</w:t>
      </w:r>
      <w:r w:rsidR="00802AC8">
        <w:rPr>
          <w:rStyle w:val="apple-converted-space"/>
          <w:color w:val="000000"/>
        </w:rPr>
        <w:t xml:space="preserve"> </w:t>
      </w:r>
      <w:hyperlink r:id="rId13" w:history="1">
        <w:r w:rsidRPr="00534413">
          <w:rPr>
            <w:rStyle w:val="Hipervnculo"/>
            <w:color w:val="000000"/>
          </w:rPr>
          <w:t>Turismo en Granada</w:t>
        </w:r>
      </w:hyperlink>
      <w:r w:rsidRPr="00534413">
        <w:rPr>
          <w:color w:val="000000"/>
        </w:rPr>
        <w:t>. Ayuntamiento de Granada.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La mejor ruta de</w:t>
      </w:r>
      <w:r w:rsidR="00802AC8">
        <w:rPr>
          <w:rStyle w:val="apple-converted-space"/>
          <w:color w:val="000000"/>
        </w:rPr>
        <w:t xml:space="preserve"> </w:t>
      </w:r>
      <w:hyperlink r:id="rId14" w:history="1">
        <w:r w:rsidRPr="00534413">
          <w:rPr>
            <w:rStyle w:val="Hipervnculo"/>
            <w:color w:val="000000"/>
          </w:rPr>
          <w:t>bares de tapas</w:t>
        </w:r>
      </w:hyperlink>
      <w:r w:rsidRPr="00534413">
        <w:rPr>
          <w:color w:val="000000"/>
        </w:rPr>
        <w:t>. Diario Ideal.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color w:val="000000"/>
        </w:rPr>
        <w:t> </w:t>
      </w:r>
    </w:p>
    <w:p w:rsidR="00534413" w:rsidRPr="00534413" w:rsidRDefault="00534413" w:rsidP="005344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13">
        <w:rPr>
          <w:rStyle w:val="Textoennegrita"/>
          <w:color w:val="000000"/>
        </w:rPr>
        <w:t>Comité Organizador: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Javier Jordán. Universidad de Granada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 xml:space="preserve">Josep </w:t>
      </w:r>
      <w:proofErr w:type="spellStart"/>
      <w:r w:rsidRPr="00534413">
        <w:rPr>
          <w:color w:val="000000"/>
        </w:rPr>
        <w:t>Baqués</w:t>
      </w:r>
      <w:proofErr w:type="spellEnd"/>
      <w:r w:rsidRPr="00534413">
        <w:rPr>
          <w:color w:val="000000"/>
        </w:rPr>
        <w:t>. Universidad de Barcelona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Miguel G. Guindo. Universidad de Jaén</w:t>
      </w:r>
    </w:p>
    <w:p w:rsidR="00534413" w:rsidRPr="00534413" w:rsidRDefault="00534413" w:rsidP="00802AC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534413">
        <w:rPr>
          <w:color w:val="000000"/>
        </w:rPr>
        <w:t>Alberto Bueno. Universidad de Granada</w:t>
      </w:r>
    </w:p>
    <w:sectPr w:rsidR="00534413" w:rsidRPr="00534413" w:rsidSect="00977EAD">
      <w:footerReference w:type="default" r:id="rId15"/>
      <w:pgSz w:w="11904" w:h="16832"/>
      <w:pgMar w:top="1418" w:right="1418" w:bottom="1418" w:left="1418" w:header="1077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35" w:rsidRDefault="008A6635" w:rsidP="008842DA">
      <w:r>
        <w:separator/>
      </w:r>
    </w:p>
  </w:endnote>
  <w:endnote w:type="continuationSeparator" w:id="0">
    <w:p w:rsidR="008A6635" w:rsidRDefault="008A6635" w:rsidP="0088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5532"/>
      <w:docPartObj>
        <w:docPartGallery w:val="Page Numbers (Bottom of Page)"/>
        <w:docPartUnique/>
      </w:docPartObj>
    </w:sdtPr>
    <w:sdtEndPr/>
    <w:sdtContent>
      <w:p w:rsidR="0022268C" w:rsidRDefault="0022268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68C" w:rsidRDefault="002226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35" w:rsidRDefault="008A6635" w:rsidP="008842DA">
      <w:r>
        <w:separator/>
      </w:r>
    </w:p>
  </w:footnote>
  <w:footnote w:type="continuationSeparator" w:id="0">
    <w:p w:rsidR="008A6635" w:rsidRDefault="008A6635" w:rsidP="0088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76D6B"/>
    <w:multiLevelType w:val="multilevel"/>
    <w:tmpl w:val="FD9CEE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6A3B1CC6"/>
    <w:multiLevelType w:val="multilevel"/>
    <w:tmpl w:val="16EA5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1A"/>
    <w:rsid w:val="000658E7"/>
    <w:rsid w:val="000837F9"/>
    <w:rsid w:val="000B2848"/>
    <w:rsid w:val="0012128B"/>
    <w:rsid w:val="001444A4"/>
    <w:rsid w:val="001709DB"/>
    <w:rsid w:val="001F5285"/>
    <w:rsid w:val="0022268C"/>
    <w:rsid w:val="00245986"/>
    <w:rsid w:val="00271330"/>
    <w:rsid w:val="002913E1"/>
    <w:rsid w:val="002D5922"/>
    <w:rsid w:val="00331FE9"/>
    <w:rsid w:val="00394736"/>
    <w:rsid w:val="003C021A"/>
    <w:rsid w:val="003E266A"/>
    <w:rsid w:val="00497813"/>
    <w:rsid w:val="004C4DB9"/>
    <w:rsid w:val="00534413"/>
    <w:rsid w:val="00544790"/>
    <w:rsid w:val="0056764D"/>
    <w:rsid w:val="005A5BE6"/>
    <w:rsid w:val="00697889"/>
    <w:rsid w:val="007112CE"/>
    <w:rsid w:val="00721E3D"/>
    <w:rsid w:val="00756193"/>
    <w:rsid w:val="00777E85"/>
    <w:rsid w:val="007C3F8B"/>
    <w:rsid w:val="007D424A"/>
    <w:rsid w:val="00802AC8"/>
    <w:rsid w:val="008842DA"/>
    <w:rsid w:val="00890728"/>
    <w:rsid w:val="008A6635"/>
    <w:rsid w:val="008E74D5"/>
    <w:rsid w:val="00977EAD"/>
    <w:rsid w:val="00A06021"/>
    <w:rsid w:val="00A242D7"/>
    <w:rsid w:val="00AC6FA8"/>
    <w:rsid w:val="00B1055D"/>
    <w:rsid w:val="00BB5061"/>
    <w:rsid w:val="00BC159F"/>
    <w:rsid w:val="00BF3160"/>
    <w:rsid w:val="00C13C52"/>
    <w:rsid w:val="00CF7603"/>
    <w:rsid w:val="00D15D10"/>
    <w:rsid w:val="00DB0891"/>
    <w:rsid w:val="00E73D22"/>
    <w:rsid w:val="00EC5BA4"/>
    <w:rsid w:val="00ED7346"/>
    <w:rsid w:val="00F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13DFF-C472-4055-8B82-5C829B9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AD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34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4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42D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4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2DA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3441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4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34413"/>
  </w:style>
  <w:style w:type="character" w:styleId="Textoennegrita">
    <w:name w:val="Strong"/>
    <w:basedOn w:val="Fuentedeprrafopredeter"/>
    <w:uiPriority w:val="22"/>
    <w:qFormat/>
    <w:rsid w:val="0053441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34413"/>
    <w:rPr>
      <w:color w:val="0000FF"/>
      <w:u w:val="single"/>
    </w:rPr>
  </w:style>
  <w:style w:type="character" w:customStyle="1" w:styleId="print-footnote">
    <w:name w:val="print-footnote"/>
    <w:basedOn w:val="Fuentedeprrafopredeter"/>
    <w:rsid w:val="00534413"/>
  </w:style>
  <w:style w:type="character" w:styleId="nfasis">
    <w:name w:val="Emphasis"/>
    <w:basedOn w:val="Fuentedeprrafopredeter"/>
    <w:uiPriority w:val="20"/>
    <w:qFormat/>
    <w:rsid w:val="00534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i@ugr.es" TargetMode="External"/><Relationship Id="rId13" Type="http://schemas.openxmlformats.org/officeDocument/2006/relationships/hyperlink" Target="http://www.granadatu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guridadinternacional.es/?q=es/content/presentaci%C3%B3n-de-comunicaciones-estudios-estrat%C3%A9gicos-e-historia-militar" TargetMode="External"/><Relationship Id="rId12" Type="http://schemas.openxmlformats.org/officeDocument/2006/relationships/hyperlink" Target="http://www.seguridadinternacional.es/?q=es/content/presentaci%C3%B3n-de-comunicaciones-estudios-estrat%C3%A9gicos-e-historia-milit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guridadinternacional.es/?q=es/content/presentaci%C3%B3n-de-comunicaciones-estudios-estrat%C3%A9gicos-e-historia-milit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esi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uridadinternacional.es/?q=es/content/presentaci%C3%B3n-de-comunicaciones-estudios-estrat%C3%A9gicos-e-historia-militar" TargetMode="External"/><Relationship Id="rId14" Type="http://schemas.openxmlformats.org/officeDocument/2006/relationships/hyperlink" Target="http://www.ideal.es/granada/201702/25/mejor-ruta-bares-tapas-2017022416184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COMENTARIO DE TEXTO HISTÓRICO</vt:lpstr>
    </vt:vector>
  </TitlesOfParts>
  <Company>HP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 DE TEXTO HISTÓRICO</dc:title>
  <dc:subject/>
  <dc:creator>HP registered user</dc:creator>
  <cp:keywords/>
  <dc:description/>
  <cp:lastModifiedBy>ASEHISMI</cp:lastModifiedBy>
  <cp:revision>6</cp:revision>
  <dcterms:created xsi:type="dcterms:W3CDTF">2017-03-14T08:45:00Z</dcterms:created>
  <dcterms:modified xsi:type="dcterms:W3CDTF">2017-05-29T11:14:00Z</dcterms:modified>
</cp:coreProperties>
</file>